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D5322" w14:textId="597C7E24" w:rsidR="00571DCF" w:rsidRDefault="00571DCF" w:rsidP="00571DCF">
      <w:pPr>
        <w:pStyle w:val="NormalnyWeb"/>
        <w:jc w:val="right"/>
        <w:rPr>
          <w:rFonts w:ascii="Arial" w:hAnsi="Arial" w:cs="Arial"/>
        </w:rPr>
      </w:pPr>
      <w:r>
        <w:rPr>
          <w:rFonts w:ascii="Arial" w:hAnsi="Arial" w:cs="Arial"/>
        </w:rPr>
        <w:t>Olecko, 21.10.2022 r.</w:t>
      </w:r>
    </w:p>
    <w:p w14:paraId="2FE71200" w14:textId="492A73E7" w:rsidR="000A55CC" w:rsidRDefault="000A55CC" w:rsidP="000A55CC">
      <w:pPr>
        <w:pStyle w:val="NormalnyWeb"/>
      </w:pPr>
      <w:r>
        <w:rPr>
          <w:rFonts w:ascii="Arial" w:hAnsi="Arial" w:cs="Arial"/>
        </w:rPr>
        <w:t>Znak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 ŚR.6341.12.2022</w:t>
      </w:r>
    </w:p>
    <w:p w14:paraId="4EAA5DC5" w14:textId="77777777" w:rsidR="000A55CC" w:rsidRDefault="000A55CC" w:rsidP="000A55CC">
      <w:pPr>
        <w:pStyle w:val="NormalnyWeb"/>
      </w:pPr>
    </w:p>
    <w:p w14:paraId="78DC2B40" w14:textId="77777777" w:rsidR="000A55CC" w:rsidRDefault="000A55CC" w:rsidP="000A55CC">
      <w:pPr>
        <w:pStyle w:val="NormalnyWeb"/>
      </w:pPr>
    </w:p>
    <w:p w14:paraId="31742A8A" w14:textId="18001494" w:rsidR="000A55CC" w:rsidRDefault="000A55CC" w:rsidP="000A55CC">
      <w:pPr>
        <w:pStyle w:val="NormalnyWeb"/>
        <w:jc w:val="both"/>
      </w:pPr>
      <w:r>
        <w:rPr>
          <w:rFonts w:ascii="Arial" w:hAnsi="Arial" w:cs="Arial"/>
        </w:rPr>
        <w:t>W odpowiedzi na Pani  wniosek z dnia 18.10.2022r. dotyczące ograniczeń w używaniu jednostek pływających na wodach powiatu oleckiego w załączeniu przesyłam</w:t>
      </w:r>
      <w:r w:rsidR="00571D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:</w:t>
      </w:r>
    </w:p>
    <w:p w14:paraId="5090C660" w14:textId="77777777" w:rsidR="000A55CC" w:rsidRDefault="000A55CC" w:rsidP="000A55CC">
      <w:pPr>
        <w:pStyle w:val="NormalnyWeb"/>
        <w:jc w:val="both"/>
      </w:pPr>
      <w:r>
        <w:rPr>
          <w:rFonts w:ascii="Arial" w:hAnsi="Arial" w:cs="Arial"/>
        </w:rPr>
        <w:t>uchwałę NR XVI/118/04 Rady Powiatu w Olecku z dnia 22 kwietnia 2004 r. w sprawie zakazu używania jednostek pływających wyposażonych w silniki spalinowe na niektórych wodach publicznych. Jest to jedyna uchwała wprowadzająca na terenie powiatu ograniczenia w używaniu jednostek pływających.</w:t>
      </w:r>
    </w:p>
    <w:p w14:paraId="5D172D56" w14:textId="56224203" w:rsidR="000A55CC" w:rsidRDefault="000A55CC" w:rsidP="000A55CC">
      <w:pPr>
        <w:pStyle w:val="NormalnyWeb"/>
        <w:jc w:val="both"/>
      </w:pPr>
      <w:r>
        <w:rPr>
          <w:rFonts w:ascii="Arial" w:hAnsi="Arial" w:cs="Arial"/>
        </w:rPr>
        <w:t>Ograniczenia w używaniu jednostek pływających wynikają także z</w:t>
      </w:r>
      <w:r>
        <w:rPr>
          <w:rFonts w:ascii="Arial" w:eastAsia="Calibri" w:hAnsi="Arial" w:cs="Arial"/>
          <w:lang w:eastAsia="en-US"/>
        </w:rPr>
        <w:t xml:space="preserve"> przesyłanego w załączeniu</w:t>
      </w:r>
      <w:r w:rsidR="00571DCF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:</w:t>
      </w:r>
    </w:p>
    <w:p w14:paraId="5D331BA0" w14:textId="7B4B5B88" w:rsidR="000A55CC" w:rsidRDefault="000A55CC" w:rsidP="000A55CC">
      <w:pPr>
        <w:pStyle w:val="NormalnyWeb"/>
        <w:jc w:val="both"/>
      </w:pPr>
      <w:r>
        <w:rPr>
          <w:rFonts w:ascii="Arial" w:eastAsia="Calibri" w:hAnsi="Arial" w:cs="Arial"/>
          <w:lang w:eastAsia="en-US"/>
        </w:rPr>
        <w:t>rozporządzenia Wojewody Warmińsko Mazurskiego z dnia 12 kwietnia 2010</w:t>
      </w:r>
      <w:r w:rsidR="00571DCF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r. zakazującego pływania statkiem o napędzie mechanicznym w odległości mniejszej niż 100 m od granic kąpielisk zorganizowanych i prowizorycznych, przystani, portów, wypożyczalni sprzętu pływającego, plaż oraz ośrodków rekreacyjno-wypoczynkowych.</w:t>
      </w:r>
    </w:p>
    <w:p w14:paraId="24D213FC" w14:textId="77777777" w:rsidR="00A87951" w:rsidRDefault="00A87951" w:rsidP="00A87951">
      <w:pPr>
        <w:ind w:firstLine="4962"/>
      </w:pPr>
    </w:p>
    <w:p w14:paraId="28FC12BB" w14:textId="77777777" w:rsidR="00A87951" w:rsidRDefault="00A87951" w:rsidP="00A87951">
      <w:pPr>
        <w:ind w:firstLine="4962"/>
      </w:pPr>
    </w:p>
    <w:p w14:paraId="1DD8CAAA" w14:textId="01349225" w:rsidR="00571DCF" w:rsidRDefault="00571DCF" w:rsidP="001C3850">
      <w:pPr>
        <w:spacing w:after="0" w:line="360" w:lineRule="auto"/>
        <w:ind w:firstLine="5954"/>
        <w:rPr>
          <w:rFonts w:cs="Arial"/>
        </w:rPr>
      </w:pPr>
      <w:r>
        <w:rPr>
          <w:rFonts w:cs="Arial"/>
        </w:rPr>
        <w:t>Z poważaniem</w:t>
      </w:r>
    </w:p>
    <w:p w14:paraId="5734A41C" w14:textId="77777777" w:rsidR="001C3850" w:rsidRDefault="001C3850" w:rsidP="001C3850">
      <w:pPr>
        <w:spacing w:after="0" w:line="240" w:lineRule="auto"/>
        <w:ind w:firstLine="6096"/>
        <w:rPr>
          <w:rFonts w:cs="Arial"/>
        </w:rPr>
      </w:pPr>
    </w:p>
    <w:p w14:paraId="2C9160AE" w14:textId="77777777" w:rsidR="001C3850" w:rsidRDefault="001C3850" w:rsidP="001C3850">
      <w:pPr>
        <w:spacing w:after="0" w:line="240" w:lineRule="auto"/>
        <w:ind w:firstLine="6096"/>
        <w:rPr>
          <w:rFonts w:cs="Arial"/>
        </w:rPr>
      </w:pPr>
    </w:p>
    <w:p w14:paraId="52622C7D" w14:textId="77777777" w:rsidR="0051774D" w:rsidRPr="00E06C6C" w:rsidRDefault="00571DCF" w:rsidP="00E06C6C">
      <w:pPr>
        <w:ind w:firstLine="6096"/>
        <w:rPr>
          <w:color w:val="FF0000"/>
        </w:rPr>
      </w:pPr>
      <w:r w:rsidRPr="00E06C6C">
        <w:rPr>
          <w:rFonts w:cs="Arial"/>
          <w:color w:val="FF0000"/>
        </w:rPr>
        <w:t>Z up. Starosty</w:t>
      </w:r>
      <w:r w:rsidR="0051774D" w:rsidRPr="00E06C6C">
        <w:rPr>
          <w:color w:val="FF0000"/>
        </w:rPr>
        <w:t xml:space="preserve"> </w:t>
      </w:r>
    </w:p>
    <w:p w14:paraId="056D1E10" w14:textId="11750C36" w:rsidR="0051774D" w:rsidRPr="00E06C6C" w:rsidRDefault="0051774D" w:rsidP="0051774D">
      <w:pPr>
        <w:ind w:firstLine="6237"/>
        <w:rPr>
          <w:color w:val="FF0000"/>
        </w:rPr>
      </w:pPr>
      <w:r w:rsidRPr="00E06C6C">
        <w:rPr>
          <w:color w:val="FF0000"/>
        </w:rPr>
        <w:t xml:space="preserve">Robert </w:t>
      </w:r>
      <w:proofErr w:type="spellStart"/>
      <w:r w:rsidRPr="00E06C6C">
        <w:rPr>
          <w:color w:val="FF0000"/>
        </w:rPr>
        <w:t>Racis</w:t>
      </w:r>
      <w:proofErr w:type="spellEnd"/>
    </w:p>
    <w:p w14:paraId="7ECF4061" w14:textId="77777777" w:rsidR="00B70B54" w:rsidRPr="00E06C6C" w:rsidRDefault="000A55CC" w:rsidP="00B70B54">
      <w:pPr>
        <w:ind w:firstLine="4820"/>
        <w:jc w:val="both"/>
        <w:rPr>
          <w:color w:val="FF0000"/>
        </w:rPr>
      </w:pPr>
      <w:r w:rsidRPr="00E06C6C">
        <w:rPr>
          <w:color w:val="FF0000"/>
        </w:rPr>
        <w:t xml:space="preserve">Naczelnik Wydziału Środowiska i Rolnictwa </w:t>
      </w:r>
    </w:p>
    <w:p w14:paraId="77ADE635" w14:textId="190DBC5D" w:rsidR="000A55CC" w:rsidRDefault="000A55CC" w:rsidP="00A87951">
      <w:pPr>
        <w:ind w:firstLine="4962"/>
      </w:pPr>
    </w:p>
    <w:sectPr w:rsidR="000A5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5CC"/>
    <w:rsid w:val="000A55CC"/>
    <w:rsid w:val="001C3850"/>
    <w:rsid w:val="00370410"/>
    <w:rsid w:val="0051774D"/>
    <w:rsid w:val="00571DCF"/>
    <w:rsid w:val="00A87951"/>
    <w:rsid w:val="00B70B54"/>
    <w:rsid w:val="00E0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931D"/>
  <w15:chartTrackingRefBased/>
  <w15:docId w15:val="{C9AB6B9D-701B-4451-AB51-D8B53A80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A5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 Kozlowski</dc:creator>
  <cp:keywords/>
  <dc:description/>
  <cp:lastModifiedBy>Boby Kozlowski</cp:lastModifiedBy>
  <cp:revision>1</cp:revision>
  <dcterms:created xsi:type="dcterms:W3CDTF">2022-10-24T07:24:00Z</dcterms:created>
  <dcterms:modified xsi:type="dcterms:W3CDTF">2022-10-24T07:46:00Z</dcterms:modified>
</cp:coreProperties>
</file>